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2B49E" w14:textId="67149FBA" w:rsidR="00894A8B" w:rsidRPr="009E7647" w:rsidRDefault="00894A8B" w:rsidP="00351C7B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021D2C5E" wp14:editId="6B57CC04">
            <wp:simplePos x="0" y="0"/>
            <wp:positionH relativeFrom="column">
              <wp:posOffset>24257</wp:posOffset>
            </wp:positionH>
            <wp:positionV relativeFrom="paragraph">
              <wp:posOffset>119380</wp:posOffset>
            </wp:positionV>
            <wp:extent cx="2500338" cy="2374711"/>
            <wp:effectExtent l="0" t="0" r="0" b="6985"/>
            <wp:wrapSquare wrapText="bothSides"/>
            <wp:docPr id="840006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38" cy="237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C9D645" w14:textId="7BDDAF67" w:rsidR="00894A8B" w:rsidRPr="009E7647" w:rsidRDefault="00894A8B" w:rsidP="00351C7B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</w:p>
    <w:p w14:paraId="592CF531" w14:textId="6A152E2F" w:rsidR="00894A8B" w:rsidRPr="009E7647" w:rsidRDefault="00894A8B" w:rsidP="00351C7B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</w:p>
    <w:p w14:paraId="6CD771A7" w14:textId="236B26B3" w:rsidR="00894A8B" w:rsidRPr="009E7647" w:rsidRDefault="00894A8B" w:rsidP="00351C7B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>REGULAMIN</w:t>
      </w:r>
      <w:r w:rsidRPr="009E7647">
        <w:rPr>
          <w:rFonts w:ascii="Garamond" w:hAnsi="Garamond"/>
          <w:b/>
          <w:bCs/>
          <w:lang w:val="pl-PL"/>
        </w:rPr>
        <w:br/>
      </w:r>
      <w:r w:rsidR="00B2201B" w:rsidRPr="009E7647">
        <w:rPr>
          <w:rFonts w:ascii="Garamond" w:hAnsi="Garamond"/>
          <w:b/>
          <w:bCs/>
          <w:lang w:val="pl-PL"/>
        </w:rPr>
        <w:t xml:space="preserve">WYKORZYSTANIA </w:t>
      </w:r>
      <w:r w:rsidRPr="009E7647">
        <w:rPr>
          <w:rFonts w:ascii="Garamond" w:hAnsi="Garamond"/>
          <w:b/>
          <w:bCs/>
          <w:lang w:val="pl-PL"/>
        </w:rPr>
        <w:t>BON</w:t>
      </w:r>
      <w:r w:rsidR="00B2201B" w:rsidRPr="009E7647">
        <w:rPr>
          <w:rFonts w:ascii="Garamond" w:hAnsi="Garamond"/>
          <w:b/>
          <w:bCs/>
          <w:lang w:val="pl-PL"/>
        </w:rPr>
        <w:t>U</w:t>
      </w:r>
      <w:r w:rsidRPr="009E7647">
        <w:rPr>
          <w:rFonts w:ascii="Garamond" w:hAnsi="Garamond"/>
          <w:b/>
          <w:bCs/>
          <w:lang w:val="pl-PL"/>
        </w:rPr>
        <w:t xml:space="preserve"> ŚWIĄTECZN</w:t>
      </w:r>
      <w:r w:rsidR="00B2201B" w:rsidRPr="009E7647">
        <w:rPr>
          <w:rFonts w:ascii="Garamond" w:hAnsi="Garamond"/>
          <w:b/>
          <w:bCs/>
          <w:lang w:val="pl-PL"/>
        </w:rPr>
        <w:t>EGO</w:t>
      </w:r>
      <w:r w:rsidRPr="009E7647">
        <w:rPr>
          <w:rFonts w:ascii="Garamond" w:hAnsi="Garamond"/>
          <w:b/>
          <w:bCs/>
          <w:lang w:val="pl-PL"/>
        </w:rPr>
        <w:t xml:space="preserve"> DLA NAUCZYCIELI POLONIJNYCH</w:t>
      </w:r>
    </w:p>
    <w:p w14:paraId="2343AA0E" w14:textId="77777777" w:rsidR="00894A8B" w:rsidRPr="009E7647" w:rsidRDefault="00894A8B" w:rsidP="00351C7B">
      <w:pPr>
        <w:spacing w:line="360" w:lineRule="auto"/>
        <w:jc w:val="both"/>
        <w:rPr>
          <w:rFonts w:ascii="Garamond" w:hAnsi="Garamond"/>
          <w:lang w:val="pl-PL"/>
        </w:rPr>
      </w:pPr>
    </w:p>
    <w:p w14:paraId="1D1589AF" w14:textId="77777777" w:rsidR="00894A8B" w:rsidRDefault="00894A8B" w:rsidP="00351C7B">
      <w:pPr>
        <w:spacing w:line="360" w:lineRule="auto"/>
        <w:jc w:val="both"/>
        <w:rPr>
          <w:rFonts w:ascii="Garamond" w:hAnsi="Garamond"/>
          <w:lang w:val="pl-PL"/>
        </w:rPr>
      </w:pPr>
    </w:p>
    <w:p w14:paraId="15C1DD8C" w14:textId="77777777" w:rsidR="009E7647" w:rsidRPr="009E7647" w:rsidRDefault="009E7647" w:rsidP="00351C7B">
      <w:pPr>
        <w:spacing w:line="360" w:lineRule="auto"/>
        <w:jc w:val="both"/>
        <w:rPr>
          <w:rFonts w:ascii="Garamond" w:hAnsi="Garamond"/>
          <w:lang w:val="pl-PL"/>
        </w:rPr>
      </w:pPr>
    </w:p>
    <w:p w14:paraId="07F13751" w14:textId="77777777" w:rsidR="00894A8B" w:rsidRPr="009E7647" w:rsidRDefault="00894A8B" w:rsidP="00351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>POSTANOWIENIA OGÓLNE I DEFINICJE</w:t>
      </w:r>
    </w:p>
    <w:p w14:paraId="576C1A67" w14:textId="243195CD" w:rsidR="00894A8B" w:rsidRPr="009E7647" w:rsidRDefault="00894A8B" w:rsidP="00B2201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Niniejszy regulamin określa zasady </w:t>
      </w:r>
      <w:r w:rsidR="00B2201B" w:rsidRPr="009E7647">
        <w:rPr>
          <w:rFonts w:ascii="Garamond" w:hAnsi="Garamond"/>
          <w:lang w:val="pl-PL"/>
        </w:rPr>
        <w:t xml:space="preserve">wykorzystania przez Beneficjentów świadczenia </w:t>
      </w:r>
      <w:r w:rsidR="000C6500" w:rsidRPr="009E7647">
        <w:rPr>
          <w:rFonts w:ascii="Garamond" w:hAnsi="Garamond"/>
          <w:lang w:val="pl-PL"/>
        </w:rPr>
        <w:br/>
      </w:r>
      <w:r w:rsidR="00B2201B" w:rsidRPr="009E7647">
        <w:rPr>
          <w:rFonts w:ascii="Garamond" w:hAnsi="Garamond"/>
          <w:lang w:val="pl-PL"/>
        </w:rPr>
        <w:t xml:space="preserve">w ramach projektu </w:t>
      </w:r>
      <w:r w:rsidRPr="009E7647">
        <w:rPr>
          <w:rFonts w:ascii="Garamond" w:hAnsi="Garamond"/>
          <w:lang w:val="pl-PL"/>
        </w:rPr>
        <w:t>„</w:t>
      </w:r>
      <w:r w:rsidRPr="009E7647">
        <w:rPr>
          <w:rFonts w:ascii="Garamond" w:hAnsi="Garamond" w:cs="Arial"/>
          <w:lang w:val="pl-PL"/>
        </w:rPr>
        <w:t>Świąteczny Bon dla nauczycieli polonijnych na świecie (cały świat)”, realizowanego przez Fundację w ramach Programu ogłoszonego przez Instytut.</w:t>
      </w:r>
    </w:p>
    <w:p w14:paraId="2343B7CD" w14:textId="212D01CE" w:rsidR="000C6500" w:rsidRPr="009E7647" w:rsidRDefault="000C6500" w:rsidP="00B2201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 w:cs="Arial"/>
          <w:lang w:val="pl-PL"/>
        </w:rPr>
        <w:t>Ilekroć w niniejszym Regulaminie jest mowa o uprawnieniach które może wykonywać Fundacja, należy przez to rozumieć również Instytut, który ma na mocy niniejszego Regulaminu ma przyznane uprawnienia na równi z Fundacją.</w:t>
      </w:r>
    </w:p>
    <w:p w14:paraId="2D69EB3A" w14:textId="2F5C2F53" w:rsidR="00894A8B" w:rsidRPr="009E7647" w:rsidRDefault="00894A8B" w:rsidP="00351C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 w:cs="Arial"/>
          <w:lang w:val="pl-PL"/>
        </w:rPr>
        <w:t>Wyrażenia użyte w niniejszym Regulaminie, pisane wielką literą, mają znaczenie przypisane im poniżej, chyba że z treści Regulaminu wyraźnie wynika inaczej</w:t>
      </w:r>
      <w:r w:rsidR="004B7A0C" w:rsidRPr="009E7647">
        <w:rPr>
          <w:rFonts w:ascii="Garamond" w:hAnsi="Garamond" w:cs="Arial"/>
          <w:lang w:val="pl-PL"/>
        </w:rPr>
        <w:t>.</w:t>
      </w:r>
    </w:p>
    <w:tbl>
      <w:tblPr>
        <w:tblW w:w="8495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5948"/>
      </w:tblGrid>
      <w:tr w:rsidR="00894A8B" w:rsidRPr="009E7647" w14:paraId="666A1569" w14:textId="77777777" w:rsidTr="00B40E7E">
        <w:trPr>
          <w:trHeight w:val="71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E60DF" w14:textId="1CE6A27B" w:rsidR="00894A8B" w:rsidRPr="009E7647" w:rsidRDefault="00894A8B" w:rsidP="00351C7B">
            <w:pPr>
              <w:spacing w:before="120" w:after="120" w:line="360" w:lineRule="auto"/>
              <w:rPr>
                <w:rFonts w:ascii="Garamond" w:hAnsi="Garamond" w:cs="Arial"/>
                <w:b/>
                <w:bCs/>
                <w:smallCaps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</w:rPr>
              <w:t>FUNDACJA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FD23" w14:textId="495CF131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>Fundacja Wolność i Demokracja z siedzibą w Warszawie, adres: 03-934 Warszawa, ul. Zakopiańska 15, wpisana do Rejestru Stowarzyszeń, Innych Organizacji Społecznych  i Zawodowych, Fundacji i Publicznych Zakładów Opieki Zdrowotnej prowadzonego przez Sąd Rejonowy dla m.st. Warszawy w Warszawie pod numerem KRS 0000249712, NIP: 7010004121, Regon: 140429708;</w:t>
            </w:r>
          </w:p>
        </w:tc>
      </w:tr>
      <w:tr w:rsidR="00894A8B" w:rsidRPr="009E7647" w14:paraId="15793963" w14:textId="77777777" w:rsidTr="00B40E7E">
        <w:trPr>
          <w:trHeight w:val="71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B06C" w14:textId="22FA60F2" w:rsidR="00894A8B" w:rsidRPr="009E7647" w:rsidRDefault="00894A8B" w:rsidP="00351C7B">
            <w:pPr>
              <w:spacing w:before="120" w:after="120" w:line="360" w:lineRule="auto"/>
              <w:rPr>
                <w:rFonts w:ascii="Garamond" w:hAnsi="Garamond" w:cs="Arial"/>
                <w:b/>
                <w:bCs/>
                <w:smallCaps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</w:rPr>
              <w:t>PLACÓWKA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D795" w14:textId="7D27EFEC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 xml:space="preserve">podmiot </w:t>
            </w:r>
            <w:r w:rsidR="00B2201B" w:rsidRPr="009E7647">
              <w:rPr>
                <w:rFonts w:ascii="Garamond" w:hAnsi="Garamond" w:cs="Arial"/>
                <w:lang w:val="pl-PL"/>
              </w:rPr>
              <w:t>zatrudniający Beneficjenta,</w:t>
            </w:r>
            <w:r w:rsidR="000C6500" w:rsidRPr="009E7647">
              <w:rPr>
                <w:rFonts w:ascii="Garamond" w:hAnsi="Garamond" w:cs="Arial"/>
                <w:lang w:val="pl-PL"/>
              </w:rPr>
              <w:t xml:space="preserve"> działający poza granicami Rzeczpospolitej Polskiej,</w:t>
            </w:r>
            <w:r w:rsidR="00B2201B" w:rsidRPr="009E7647">
              <w:rPr>
                <w:rFonts w:ascii="Garamond" w:hAnsi="Garamond" w:cs="Arial"/>
                <w:lang w:val="pl-PL"/>
              </w:rPr>
              <w:t xml:space="preserve"> </w:t>
            </w:r>
            <w:r w:rsidRPr="009E7647">
              <w:rPr>
                <w:rFonts w:ascii="Garamond" w:hAnsi="Garamond" w:cs="Arial"/>
                <w:lang w:val="pl-PL"/>
              </w:rPr>
              <w:t xml:space="preserve">prowadzący placówkę systemowa albo </w:t>
            </w:r>
            <w:proofErr w:type="spellStart"/>
            <w:r w:rsidRPr="009E7647">
              <w:rPr>
                <w:rFonts w:ascii="Garamond" w:hAnsi="Garamond" w:cs="Arial"/>
                <w:lang w:val="pl-PL"/>
              </w:rPr>
              <w:t>pozasystemową</w:t>
            </w:r>
            <w:proofErr w:type="spellEnd"/>
            <w:r w:rsidRPr="009E7647">
              <w:rPr>
                <w:rFonts w:ascii="Garamond" w:hAnsi="Garamond" w:cs="Arial"/>
                <w:lang w:val="pl-PL"/>
              </w:rPr>
              <w:t>, w której naucza się języka polskiego albo naucza się w języku polskim</w:t>
            </w:r>
            <w:r w:rsidR="00B2201B" w:rsidRPr="009E7647">
              <w:rPr>
                <w:rFonts w:ascii="Garamond" w:hAnsi="Garamond" w:cs="Arial"/>
                <w:lang w:val="pl-PL"/>
              </w:rPr>
              <w:t xml:space="preserve"> </w:t>
            </w:r>
            <w:r w:rsidR="00A80DE2" w:rsidRPr="009E7647">
              <w:rPr>
                <w:rFonts w:ascii="Garamond" w:hAnsi="Garamond" w:cs="Arial"/>
                <w:lang w:val="pl-PL"/>
              </w:rPr>
              <w:t xml:space="preserve">– w szczególności stowarzyszenia, fundacje i inne </w:t>
            </w:r>
            <w:r w:rsidR="00A80DE2" w:rsidRPr="009E7647">
              <w:rPr>
                <w:rFonts w:ascii="Garamond" w:hAnsi="Garamond" w:cs="Arial"/>
                <w:lang w:val="pl-PL"/>
              </w:rPr>
              <w:lastRenderedPageBreak/>
              <w:t>osoby prawne lub podmioty którym ustawa przyznaje zdolność prawną, a także osoby fizyczne prowadzące Placówkę</w:t>
            </w:r>
            <w:r w:rsidR="00B2201B" w:rsidRPr="009E7647">
              <w:rPr>
                <w:rFonts w:ascii="Garamond" w:hAnsi="Garamond" w:cs="Arial"/>
                <w:lang w:val="pl-PL"/>
              </w:rPr>
              <w:t>;</w:t>
            </w:r>
          </w:p>
        </w:tc>
      </w:tr>
      <w:tr w:rsidR="00894A8B" w:rsidRPr="009E7647" w14:paraId="37C89EA0" w14:textId="77777777" w:rsidTr="00B40E7E">
        <w:trPr>
          <w:trHeight w:val="46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A584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b/>
                <w:bCs/>
                <w:smallCaps/>
                <w:lang w:val="pl-PL"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  <w:lang w:val="pl-PL"/>
              </w:rPr>
              <w:lastRenderedPageBreak/>
              <w:t>ANKIETA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AA77" w14:textId="2804450B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>oznacza ankietę rozwoju zawodowego nauczyciela polonijnego, przekazywaną w formie i treści ustalonej jednostronnie przez Instytut celem wypełnienia przez Nauczyciela;</w:t>
            </w:r>
          </w:p>
        </w:tc>
      </w:tr>
      <w:tr w:rsidR="00894A8B" w:rsidRPr="009E7647" w14:paraId="52C86620" w14:textId="77777777" w:rsidTr="00B40E7E">
        <w:trPr>
          <w:trHeight w:val="46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42A8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b/>
                <w:bCs/>
                <w:smallCaps/>
                <w:lang w:val="pl-PL"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  <w:lang w:val="pl-PL"/>
              </w:rPr>
              <w:t>BENEFICJENT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BFB67" w14:textId="1DB5ED10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 xml:space="preserve">oznacza osobę będącą ostatecznym beneficjentem środków przekazanych Placówce w ramach </w:t>
            </w:r>
            <w:r w:rsidR="00163F0B" w:rsidRPr="009E7647">
              <w:rPr>
                <w:rFonts w:ascii="Garamond" w:hAnsi="Garamond" w:cs="Arial"/>
                <w:lang w:val="pl-PL"/>
              </w:rPr>
              <w:t xml:space="preserve">umowy zawartej z </w:t>
            </w:r>
            <w:r w:rsidRPr="009E7647">
              <w:rPr>
                <w:rFonts w:ascii="Garamond" w:hAnsi="Garamond" w:cs="Arial"/>
                <w:lang w:val="pl-PL"/>
              </w:rPr>
              <w:t>Placówk</w:t>
            </w:r>
            <w:r w:rsidR="00163F0B" w:rsidRPr="009E7647">
              <w:rPr>
                <w:rFonts w:ascii="Garamond" w:hAnsi="Garamond" w:cs="Arial"/>
                <w:lang w:val="pl-PL"/>
              </w:rPr>
              <w:t>ą</w:t>
            </w:r>
            <w:r w:rsidRPr="009E7647">
              <w:rPr>
                <w:rFonts w:ascii="Garamond" w:hAnsi="Garamond" w:cs="Arial"/>
                <w:lang w:val="pl-PL"/>
              </w:rPr>
              <w:t>;</w:t>
            </w:r>
          </w:p>
        </w:tc>
      </w:tr>
      <w:tr w:rsidR="00894A8B" w:rsidRPr="009E7647" w14:paraId="2A4D53E5" w14:textId="77777777" w:rsidTr="00B40E7E">
        <w:trPr>
          <w:trHeight w:val="46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ACF1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b/>
                <w:bCs/>
                <w:smallCaps/>
                <w:lang w:val="pl-PL"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  <w:lang w:val="pl-PL"/>
              </w:rPr>
              <w:t>BON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9928" w14:textId="6A24532B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>oznacza wsparcie finansowe udzielane Beneficjentom w ramach Projektu na szeroko rozumiane potrzeby Nauczycieli związanych z realizacją pracy w szkole</w:t>
            </w:r>
            <w:r w:rsidR="00330F65" w:rsidRPr="009E7647">
              <w:rPr>
                <w:rFonts w:ascii="Garamond" w:hAnsi="Garamond" w:cs="Arial"/>
                <w:lang w:val="pl-PL"/>
              </w:rPr>
              <w:t>. Bon może przybrać postać innego instrumentu niż środki finansowe, w szczególności karty przedpłaconej, czy bonów handlowych, akceptowanych w państwie prowadzenia działalności Placówki</w:t>
            </w:r>
            <w:r w:rsidRPr="009E7647">
              <w:rPr>
                <w:rFonts w:ascii="Garamond" w:hAnsi="Garamond" w:cs="Arial"/>
                <w:lang w:val="pl-PL"/>
              </w:rPr>
              <w:t>;</w:t>
            </w:r>
          </w:p>
        </w:tc>
      </w:tr>
      <w:tr w:rsidR="00894A8B" w:rsidRPr="009E7647" w14:paraId="5F151197" w14:textId="77777777" w:rsidTr="00B40E7E">
        <w:trPr>
          <w:trHeight w:val="46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5327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b/>
                <w:bCs/>
                <w:smallCaps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</w:rPr>
              <w:t>INSTYTUT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AECA4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 xml:space="preserve">oznacza Instytut </w:t>
            </w:r>
            <w:r w:rsidRPr="009E7647">
              <w:rPr>
                <w:rFonts w:ascii="Garamond" w:eastAsia="Times New Roman" w:hAnsi="Garamond" w:cs="Times New Roman"/>
                <w:color w:val="000000"/>
                <w:u w:color="000000"/>
                <w:lang w:val="pl-PL" w:eastAsia="pl-PL"/>
                <w14:ligatures w14:val="none"/>
              </w:rPr>
              <w:t>Rozwoju Języka Polskiego im. świętego Maksymiliana Kolbego;</w:t>
            </w:r>
          </w:p>
        </w:tc>
      </w:tr>
      <w:tr w:rsidR="00894A8B" w:rsidRPr="009E7647" w14:paraId="0B5B5295" w14:textId="77777777" w:rsidTr="00B40E7E">
        <w:trPr>
          <w:trHeight w:val="46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A4B6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b/>
                <w:bCs/>
                <w:smallCaps/>
                <w:lang w:val="pl-PL"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  <w:lang w:val="pl-PL"/>
              </w:rPr>
              <w:t>KOORDYNATOR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C4D0" w14:textId="32D0C61B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>oznacza upoważnionego pracownika Fundacji, odpowiedzialnego za harmonizację i ciągłość działań prowadzonych w ramach Projektu, których listę udostępnia Fundacja;</w:t>
            </w:r>
          </w:p>
        </w:tc>
      </w:tr>
      <w:tr w:rsidR="00894A8B" w:rsidRPr="009E7647" w14:paraId="4BDC16BE" w14:textId="77777777" w:rsidTr="00B40E7E">
        <w:trPr>
          <w:trHeight w:val="46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CAA3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b/>
                <w:bCs/>
                <w:smallCaps/>
                <w:lang w:val="pl-PL"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  <w:lang w:val="pl-PL"/>
              </w:rPr>
              <w:t>NAUCZYCIEL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A502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 xml:space="preserve">oznacza nauczycieli nauczających języka polskiego </w:t>
            </w:r>
            <w:r w:rsidRPr="009E7647">
              <w:rPr>
                <w:rFonts w:ascii="Garamond" w:hAnsi="Garamond" w:cs="Arial"/>
                <w:lang w:val="pl-PL"/>
              </w:rPr>
              <w:br/>
              <w:t xml:space="preserve">w placówkach prowadzonych przez organizacje oraz inne podmioty polonijne działające poza systemem oświatowym kraju ich funkcjonowania lub nauczycieli nauczających w języku polskim w szkołach systemowych kraju zamieszkania oraz nauczycieli uczących w programach dwujęzycznych w szkołach systemowych kraju zamieszkania. Nauczycielem są również pedagodzy szkolni oraz pracownicy nauczający języka polskiego lub w języku polskim, także w grupach przedszkolnych (nie jest wymagany tytuł magistra </w:t>
            </w:r>
            <w:r w:rsidRPr="009E7647">
              <w:rPr>
                <w:rFonts w:ascii="Garamond" w:hAnsi="Garamond" w:cs="Arial"/>
                <w:lang w:val="pl-PL"/>
              </w:rPr>
              <w:lastRenderedPageBreak/>
              <w:t>pedagogiki). Za Nauczyciela uznaje się wyłącznie pracownika albo współpracownika zatrudnionego w Placówce najpóźniej w dniu 1 września 2024 roku;</w:t>
            </w:r>
          </w:p>
        </w:tc>
      </w:tr>
      <w:tr w:rsidR="00894A8B" w:rsidRPr="009E7647" w14:paraId="581E8733" w14:textId="77777777" w:rsidTr="00B40E7E">
        <w:trPr>
          <w:trHeight w:val="46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148C5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b/>
                <w:bCs/>
                <w:smallCaps/>
                <w:lang w:val="pl-PL"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  <w:lang w:val="pl-PL"/>
              </w:rPr>
              <w:lastRenderedPageBreak/>
              <w:t>PROGRAM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8DED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>oznacza program „Bon świąteczny dla nauczycieli polonijnych”, ogłoszony przez Instytut na jego stronie podmiotowej Biuletynu Informacji Publicznej w dniu 14 listopada 2024 roku, z późniejszymi zmianami;</w:t>
            </w:r>
          </w:p>
        </w:tc>
      </w:tr>
      <w:tr w:rsidR="00894A8B" w:rsidRPr="009E7647" w14:paraId="67E7E3B4" w14:textId="77777777" w:rsidTr="00B40E7E">
        <w:trPr>
          <w:trHeight w:val="46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A205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b/>
                <w:bCs/>
                <w:smallCaps/>
                <w:lang w:val="pl-PL"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  <w:lang w:val="pl-PL"/>
              </w:rPr>
              <w:t>PROJEKT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56245" w14:textId="77777777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  <w:lang w:val="pl-PL"/>
              </w:rPr>
            </w:pPr>
            <w:r w:rsidRPr="009E7647">
              <w:rPr>
                <w:rFonts w:ascii="Garamond" w:hAnsi="Garamond" w:cs="Arial"/>
                <w:lang w:val="pl-PL"/>
              </w:rPr>
              <w:t>oznacza projekt „Świąteczny Bon dla nauczycieli polonijnych na świecie (cały świat)” realizowany przez Fundację na mocy rozstrzygniętego dnia 28 listopada 2024 roku naboru wniosków w ramach Programu;</w:t>
            </w:r>
          </w:p>
        </w:tc>
      </w:tr>
      <w:tr w:rsidR="00894A8B" w:rsidRPr="009E7647" w14:paraId="09AE7E18" w14:textId="77777777" w:rsidTr="00B40E7E">
        <w:trPr>
          <w:trHeight w:val="58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61BB" w14:textId="3896FFA1" w:rsidR="00894A8B" w:rsidRPr="009E7647" w:rsidRDefault="00894A8B" w:rsidP="00351C7B">
            <w:pPr>
              <w:spacing w:before="120" w:after="120" w:line="360" w:lineRule="auto"/>
              <w:rPr>
                <w:rFonts w:ascii="Garamond" w:hAnsi="Garamond" w:cs="Arial"/>
              </w:rPr>
            </w:pPr>
            <w:r w:rsidRPr="009E7647">
              <w:rPr>
                <w:rFonts w:ascii="Garamond" w:hAnsi="Garamond" w:cs="Arial"/>
                <w:b/>
                <w:bCs/>
                <w:smallCaps/>
              </w:rPr>
              <w:t>REGULAMIN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2372" w14:textId="23D8BDCC" w:rsidR="00894A8B" w:rsidRPr="009E7647" w:rsidRDefault="00894A8B" w:rsidP="00351C7B">
            <w:pPr>
              <w:spacing w:before="120" w:after="120" w:line="360" w:lineRule="auto"/>
              <w:jc w:val="both"/>
              <w:rPr>
                <w:rFonts w:ascii="Garamond" w:hAnsi="Garamond" w:cs="Arial"/>
              </w:rPr>
            </w:pPr>
            <w:proofErr w:type="spellStart"/>
            <w:r w:rsidRPr="009E7647">
              <w:rPr>
                <w:rFonts w:ascii="Garamond" w:hAnsi="Garamond" w:cs="Arial"/>
              </w:rPr>
              <w:t>oznacza</w:t>
            </w:r>
            <w:proofErr w:type="spellEnd"/>
            <w:r w:rsidRPr="009E7647">
              <w:rPr>
                <w:rFonts w:ascii="Garamond" w:hAnsi="Garamond" w:cs="Arial"/>
              </w:rPr>
              <w:t xml:space="preserve"> </w:t>
            </w:r>
            <w:proofErr w:type="spellStart"/>
            <w:r w:rsidRPr="009E7647">
              <w:rPr>
                <w:rFonts w:ascii="Garamond" w:hAnsi="Garamond" w:cs="Arial"/>
              </w:rPr>
              <w:t>niniejszy</w:t>
            </w:r>
            <w:proofErr w:type="spellEnd"/>
            <w:r w:rsidRPr="009E7647">
              <w:rPr>
                <w:rFonts w:ascii="Garamond" w:hAnsi="Garamond" w:cs="Arial"/>
              </w:rPr>
              <w:t xml:space="preserve"> </w:t>
            </w:r>
            <w:proofErr w:type="spellStart"/>
            <w:r w:rsidRPr="009E7647">
              <w:rPr>
                <w:rFonts w:ascii="Garamond" w:hAnsi="Garamond" w:cs="Arial"/>
              </w:rPr>
              <w:t>Regulamin</w:t>
            </w:r>
            <w:proofErr w:type="spellEnd"/>
            <w:r w:rsidRPr="009E7647">
              <w:rPr>
                <w:rFonts w:ascii="Garamond" w:hAnsi="Garamond" w:cs="Arial"/>
              </w:rPr>
              <w:t>;</w:t>
            </w:r>
          </w:p>
        </w:tc>
      </w:tr>
    </w:tbl>
    <w:p w14:paraId="27193403" w14:textId="77777777" w:rsidR="00B2201B" w:rsidRPr="009E7647" w:rsidRDefault="00B2201B" w:rsidP="00B2201B">
      <w:pPr>
        <w:pStyle w:val="Akapitzlist"/>
        <w:spacing w:line="360" w:lineRule="auto"/>
        <w:ind w:left="360"/>
        <w:rPr>
          <w:rFonts w:ascii="Garamond" w:hAnsi="Garamond"/>
          <w:b/>
          <w:bCs/>
          <w:lang w:val="pl-PL"/>
        </w:rPr>
      </w:pPr>
    </w:p>
    <w:p w14:paraId="2EDC6BFE" w14:textId="6EED77C8" w:rsidR="00894A8B" w:rsidRPr="009E7647" w:rsidRDefault="00B2201B" w:rsidP="00351C7B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>WARUNKI KWALIFIKACJI</w:t>
      </w:r>
    </w:p>
    <w:p w14:paraId="12A2E339" w14:textId="659E4D0D" w:rsidR="00330F65" w:rsidRPr="009E7647" w:rsidRDefault="00B2201B" w:rsidP="00330F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Nauczyciele uprawnieni do otrzymania Bonu są wyłaniani w drodze odrębnej procedury rekrutacyjnej. </w:t>
      </w:r>
      <w:r w:rsidR="00FB5C0C" w:rsidRPr="009E7647">
        <w:rPr>
          <w:rFonts w:ascii="Garamond" w:hAnsi="Garamond"/>
          <w:lang w:val="pl-PL"/>
        </w:rPr>
        <w:t xml:space="preserve">Wniosek o otrzymanie Bonu w imieniu zatrudnionych w niej </w:t>
      </w:r>
      <w:r w:rsidR="00330F65" w:rsidRPr="009E7647">
        <w:rPr>
          <w:rFonts w:ascii="Garamond" w:hAnsi="Garamond"/>
          <w:lang w:val="pl-PL"/>
        </w:rPr>
        <w:t>N</w:t>
      </w:r>
      <w:r w:rsidR="00FB5C0C" w:rsidRPr="009E7647">
        <w:rPr>
          <w:rFonts w:ascii="Garamond" w:hAnsi="Garamond"/>
          <w:lang w:val="pl-PL"/>
        </w:rPr>
        <w:t>auczycieli składa Placówka.</w:t>
      </w:r>
      <w:r w:rsidR="00330F65" w:rsidRPr="009E7647">
        <w:rPr>
          <w:rFonts w:ascii="Garamond" w:hAnsi="Garamond"/>
          <w:lang w:val="pl-PL"/>
        </w:rPr>
        <w:t xml:space="preserve"> </w:t>
      </w:r>
    </w:p>
    <w:p w14:paraId="1DA56844" w14:textId="1EFE5E79" w:rsidR="00FB5C0C" w:rsidRPr="009E7647" w:rsidRDefault="00FB5C0C" w:rsidP="00351C7B">
      <w:pPr>
        <w:numPr>
          <w:ilvl w:val="1"/>
          <w:numId w:val="1"/>
        </w:numPr>
        <w:spacing w:before="120" w:after="120" w:line="360" w:lineRule="auto"/>
        <w:jc w:val="both"/>
        <w:rPr>
          <w:rFonts w:ascii="Garamond" w:eastAsia="Times New Roman" w:hAnsi="Garamond" w:cs="Times New Roman"/>
          <w:color w:val="000000"/>
          <w:u w:color="000000"/>
          <w:lang w:val="pl-PL" w:eastAsia="pl-PL"/>
          <w14:ligatures w14:val="none"/>
        </w:rPr>
      </w:pPr>
      <w:r w:rsidRPr="009E7647">
        <w:rPr>
          <w:rFonts w:ascii="Garamond" w:eastAsia="Times New Roman" w:hAnsi="Garamond" w:cs="Times New Roman"/>
          <w:color w:val="000000"/>
          <w:u w:color="000000"/>
          <w:lang w:val="pl-PL" w:eastAsia="pl-PL"/>
          <w14:ligatures w14:val="none"/>
        </w:rPr>
        <w:t xml:space="preserve">Beneficjentem może zostać wyłącznie Nauczyciel, zatrudniony w Placówce przynajmniej od 1 września 2024 roku, którego działania są bezpośrednio związane z nauczaniem języka polskiego albo nauczaniem w języku polskim w </w:t>
      </w:r>
      <w:r w:rsidR="000C6500" w:rsidRPr="009E7647">
        <w:rPr>
          <w:rFonts w:ascii="Garamond" w:eastAsia="Times New Roman" w:hAnsi="Garamond" w:cs="Times New Roman"/>
          <w:color w:val="000000"/>
          <w:u w:color="000000"/>
          <w:lang w:val="pl-PL" w:eastAsia="pl-PL"/>
          <w14:ligatures w14:val="none"/>
        </w:rPr>
        <w:t>P</w:t>
      </w:r>
      <w:r w:rsidRPr="009E7647">
        <w:rPr>
          <w:rFonts w:ascii="Garamond" w:eastAsia="Times New Roman" w:hAnsi="Garamond" w:cs="Times New Roman"/>
          <w:color w:val="000000"/>
          <w:u w:color="000000"/>
          <w:lang w:val="pl-PL" w:eastAsia="pl-PL"/>
          <w14:ligatures w14:val="none"/>
        </w:rPr>
        <w:t xml:space="preserve">lacówce realizującej kształcenie za granicami Rzeczypospolitej Polskiej, który </w:t>
      </w:r>
      <w:r w:rsidRPr="009E7647">
        <w:rPr>
          <w:rFonts w:ascii="Garamond" w:eastAsia="Times New Roman" w:hAnsi="Garamond" w:cs="Times New Roman"/>
          <w:lang w:val="pl-PL" w:eastAsia="pl-PL"/>
          <w14:ligatures w14:val="none"/>
        </w:rPr>
        <w:t xml:space="preserve">wypełnił Ankietę. </w:t>
      </w:r>
    </w:p>
    <w:p w14:paraId="5E9BE956" w14:textId="0BDE5C02" w:rsidR="00AB5AF4" w:rsidRPr="009E7647" w:rsidRDefault="00FB5C0C" w:rsidP="00B2201B">
      <w:pPr>
        <w:numPr>
          <w:ilvl w:val="1"/>
          <w:numId w:val="1"/>
        </w:numPr>
        <w:spacing w:before="120" w:after="120" w:line="360" w:lineRule="auto"/>
        <w:jc w:val="both"/>
        <w:rPr>
          <w:rFonts w:ascii="Garamond" w:eastAsia="Times New Roman" w:hAnsi="Garamond" w:cs="Times New Roman"/>
          <w:color w:val="000000"/>
          <w:u w:color="000000"/>
          <w:lang w:val="pl-PL" w:eastAsia="pl-PL"/>
          <w14:ligatures w14:val="none"/>
        </w:rPr>
      </w:pPr>
      <w:r w:rsidRPr="009E7647">
        <w:rPr>
          <w:rFonts w:ascii="Garamond" w:eastAsia="Times New Roman" w:hAnsi="Garamond" w:cs="Times New Roman"/>
          <w:lang w:val="pl-PL" w:eastAsia="pl-PL"/>
          <w14:ligatures w14:val="none"/>
        </w:rPr>
        <w:t>Nauczyciel nie może zostać objęty wsparciem wielokrotnie</w:t>
      </w:r>
      <w:r w:rsidR="00C8318B" w:rsidRPr="009E7647">
        <w:rPr>
          <w:rFonts w:ascii="Garamond" w:eastAsia="Times New Roman" w:hAnsi="Garamond" w:cs="Times New Roman"/>
          <w:lang w:val="pl-PL" w:eastAsia="pl-PL"/>
          <w14:ligatures w14:val="none"/>
        </w:rPr>
        <w:t xml:space="preserve"> –</w:t>
      </w:r>
      <w:r w:rsidRPr="009E7647">
        <w:rPr>
          <w:rFonts w:ascii="Garamond" w:eastAsia="Times New Roman" w:hAnsi="Garamond" w:cs="Times New Roman"/>
          <w:lang w:val="pl-PL" w:eastAsia="pl-PL"/>
          <w14:ligatures w14:val="none"/>
        </w:rPr>
        <w:t xml:space="preserve"> dopuszczalne jest otrzymanie wyłącznie jednego Bonu oraz złożenie jednokrotnego wniosku o objęcie danej osoby wsparciem.</w:t>
      </w:r>
    </w:p>
    <w:p w14:paraId="4BBC320C" w14:textId="01C3F309" w:rsidR="00330F65" w:rsidRPr="009E7647" w:rsidRDefault="00330F65" w:rsidP="00351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>PRZEKAZANIE BONÓW</w:t>
      </w:r>
    </w:p>
    <w:p w14:paraId="046B6ED1" w14:textId="77777777" w:rsidR="00330F65" w:rsidRPr="009E7647" w:rsidRDefault="00330F65" w:rsidP="00330F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lang w:val="pl-PL"/>
        </w:rPr>
        <w:t>Bony są przekazywane przez Fundację bezpośrednio Placówce, celem jej dalszej dystrybucji Beneficjentom.</w:t>
      </w:r>
    </w:p>
    <w:p w14:paraId="5EB9FEA8" w14:textId="5F68E312" w:rsidR="00330F65" w:rsidRPr="009E7647" w:rsidRDefault="00330F65" w:rsidP="00330F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lang w:val="pl-PL"/>
        </w:rPr>
        <w:t>Placówki są zobowiązane do niezwłocznego przekazania Bonów Beneficjentom, nie później niż w ciągu 3 dni od daty wpływu środków na konto bankowe Placówki.</w:t>
      </w:r>
    </w:p>
    <w:p w14:paraId="7DE09BD6" w14:textId="19C865D6" w:rsidR="00330F65" w:rsidRPr="009E7647" w:rsidRDefault="00330F65" w:rsidP="00163F0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lastRenderedPageBreak/>
        <w:t xml:space="preserve">Beneficjent jest zobowiązany niezwłocznie po otrzymaniu Bonu złożyć Placówce oświadczenie zgodnie z treścią </w:t>
      </w:r>
      <w:r w:rsidRPr="009E7647">
        <w:rPr>
          <w:rFonts w:ascii="Garamond" w:hAnsi="Garamond"/>
          <w:b/>
          <w:bCs/>
          <w:lang w:val="pl-PL"/>
        </w:rPr>
        <w:t>załącznika</w:t>
      </w:r>
      <w:r w:rsidRPr="009E7647">
        <w:rPr>
          <w:rFonts w:ascii="Garamond" w:hAnsi="Garamond"/>
          <w:lang w:val="pl-PL"/>
        </w:rPr>
        <w:t xml:space="preserve"> do niniejszego Regulaminu. Placówka przekazuje dalej Fundacji zbiorczo oświadczenia wszystkich Beneficjentów.</w:t>
      </w:r>
    </w:p>
    <w:p w14:paraId="3F1D72EF" w14:textId="249832C6" w:rsidR="00330F65" w:rsidRPr="009E7647" w:rsidRDefault="00330F65" w:rsidP="00330F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 xml:space="preserve">WYKORZYSTANIE BONU </w:t>
      </w:r>
    </w:p>
    <w:p w14:paraId="74D3F8A1" w14:textId="27902AEB" w:rsidR="00330F65" w:rsidRPr="009E7647" w:rsidRDefault="00330F65" w:rsidP="00330F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lang w:val="pl-PL"/>
        </w:rPr>
        <w:t xml:space="preserve">Bon może być wykorzystany przez Beneficjenta </w:t>
      </w:r>
      <w:r w:rsidR="000C6500" w:rsidRPr="009E7647">
        <w:rPr>
          <w:rFonts w:ascii="Garamond" w:hAnsi="Garamond"/>
          <w:lang w:val="pl-PL"/>
        </w:rPr>
        <w:t>wyłącznie na cele edukacyjne oraz rozwojowe w odniesieniu do wykonywanego przez siebie zawodu</w:t>
      </w:r>
      <w:r w:rsidR="000C6500" w:rsidRPr="009E7647">
        <w:rPr>
          <w:rFonts w:ascii="Garamond" w:hAnsi="Garamond" w:cs="Arial"/>
          <w:lang w:val="pl-PL"/>
        </w:rPr>
        <w:t>, w tym na zakup niezbędnych materiałów do prowadzenia dydaktyki, a także podnoszenie swoich kwalifikacji zawodowych</w:t>
      </w:r>
      <w:r w:rsidRPr="009E7647">
        <w:rPr>
          <w:rFonts w:ascii="Garamond" w:hAnsi="Garamond" w:cs="Arial"/>
          <w:lang w:val="pl-PL"/>
        </w:rPr>
        <w:t>.</w:t>
      </w:r>
    </w:p>
    <w:p w14:paraId="17581B38" w14:textId="3C1BBD31" w:rsidR="00163F0B" w:rsidRPr="009E7647" w:rsidRDefault="00163F0B" w:rsidP="00330F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Bon nie może być przekazywany osobom trzecim.</w:t>
      </w:r>
    </w:p>
    <w:p w14:paraId="59BF1238" w14:textId="71CBA604" w:rsidR="009E7647" w:rsidRDefault="009E7647" w:rsidP="00330F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 przypadku Bonu przekazanego w formie innej niż pieniężna Beneficjent jest zobowiązany wykorzystać go do dnia wskazanego przez wystawcę danego instrumentu</w:t>
      </w:r>
    </w:p>
    <w:p w14:paraId="71183CD2" w14:textId="5A0A572C" w:rsidR="000C6500" w:rsidRPr="009E7647" w:rsidRDefault="000C6500" w:rsidP="00330F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Beneficjent jest zobowiązany do przechowywania kompletu dokumentacji potwierdzającej wykorzystanie Bonu na cele wskazane w pkt 4.1 powyżej przez okres co najmniej 5 lat od końca roku w którym Beneficjent otrzymał Bon.</w:t>
      </w:r>
    </w:p>
    <w:p w14:paraId="246B96EE" w14:textId="5EBD8D71" w:rsidR="000C6500" w:rsidRPr="009E7647" w:rsidRDefault="000C6500" w:rsidP="00163F0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Dokumentacją potwierdzającą wykorzystanie Bonu są w szczególności faktury i rachunki, potwierdzające poniesienie wydatków na określony cel.</w:t>
      </w:r>
    </w:p>
    <w:p w14:paraId="282E1320" w14:textId="48349602" w:rsidR="008E429B" w:rsidRPr="009E7647" w:rsidRDefault="008E429B" w:rsidP="00351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>KONTROLA FORMALNA I MERYTORYCZNA</w:t>
      </w:r>
    </w:p>
    <w:p w14:paraId="0980146A" w14:textId="30C87125" w:rsidR="00891ADB" w:rsidRPr="009E7647" w:rsidRDefault="008E429B" w:rsidP="00351C7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Fundacja zachowuje uprawnienie do wezwania </w:t>
      </w:r>
      <w:r w:rsidR="000C6500" w:rsidRPr="009E7647">
        <w:rPr>
          <w:rFonts w:ascii="Garamond" w:hAnsi="Garamond"/>
          <w:lang w:val="pl-PL"/>
        </w:rPr>
        <w:t>Beneficjenta</w:t>
      </w:r>
      <w:r w:rsidRPr="009E7647">
        <w:rPr>
          <w:rFonts w:ascii="Garamond" w:hAnsi="Garamond"/>
          <w:lang w:val="pl-PL"/>
        </w:rPr>
        <w:t xml:space="preserve"> do złożenia wyjaśnień </w:t>
      </w:r>
      <w:r w:rsidR="00891ADB" w:rsidRPr="009E7647">
        <w:rPr>
          <w:rFonts w:ascii="Garamond" w:hAnsi="Garamond"/>
          <w:lang w:val="pl-PL"/>
        </w:rPr>
        <w:br/>
      </w:r>
      <w:r w:rsidR="000C6500" w:rsidRPr="009E7647">
        <w:rPr>
          <w:rFonts w:ascii="Garamond" w:hAnsi="Garamond"/>
          <w:lang w:val="pl-PL"/>
        </w:rPr>
        <w:t xml:space="preserve">w przedmiocie </w:t>
      </w:r>
      <w:r w:rsidR="00891ADB" w:rsidRPr="009E7647">
        <w:rPr>
          <w:rFonts w:ascii="Garamond" w:hAnsi="Garamond"/>
          <w:lang w:val="pl-PL"/>
        </w:rPr>
        <w:t>wykorzystania Bonu oraz przekazania dowodów potwierdzających jego wykorzystanie, przez cały okres realizacji Projektu, a także po jego zakończeniu – do dnia w którym wygaśnie obowiązek przechowywania dokumentów o których mowa w pkt 4.2. powyżej.</w:t>
      </w:r>
    </w:p>
    <w:p w14:paraId="4A14AC6B" w14:textId="72443BE4" w:rsidR="00351C7B" w:rsidRPr="009E7647" w:rsidRDefault="00311C26" w:rsidP="00163F0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W przypadku zidentyfikowania błędów merytorycznych, związanych z </w:t>
      </w:r>
      <w:r w:rsidR="00163F0B" w:rsidRPr="009E7647">
        <w:rPr>
          <w:rFonts w:ascii="Garamond" w:hAnsi="Garamond"/>
          <w:lang w:val="pl-PL"/>
        </w:rPr>
        <w:t>wykorzystaniem Bonu albo kwalifikowalnością Beneficjenta do udziału w Projekcie</w:t>
      </w:r>
      <w:r w:rsidR="00A062DC" w:rsidRPr="009E7647">
        <w:rPr>
          <w:rFonts w:ascii="Garamond" w:hAnsi="Garamond"/>
          <w:lang w:val="pl-PL"/>
        </w:rPr>
        <w:t xml:space="preserve"> lub też brakiem odpowiedzi na wezwania Fundacji do przedstawienia wyjaśnień</w:t>
      </w:r>
      <w:r w:rsidR="00163F0B" w:rsidRPr="009E7647">
        <w:rPr>
          <w:rFonts w:ascii="Garamond" w:hAnsi="Garamond"/>
          <w:lang w:val="pl-PL"/>
        </w:rPr>
        <w:t xml:space="preserve">, </w:t>
      </w:r>
      <w:r w:rsidR="004B7A0C" w:rsidRPr="009E7647">
        <w:rPr>
          <w:rFonts w:ascii="Garamond" w:hAnsi="Garamond"/>
          <w:lang w:val="pl-PL"/>
        </w:rPr>
        <w:t xml:space="preserve">Fundacja </w:t>
      </w:r>
      <w:r w:rsidR="00163F0B" w:rsidRPr="009E7647">
        <w:rPr>
          <w:rFonts w:ascii="Garamond" w:hAnsi="Garamond"/>
          <w:lang w:val="pl-PL"/>
        </w:rPr>
        <w:t>zachowuje prawo do wezwania Beneficjenta do zwrotu Bonu wraz z odsetkami liczonymi jak dla zaległości podatkowych, naliczonych od dnia przekazania środków do dnia ich zwrotu na rachunek Fundacji.</w:t>
      </w:r>
    </w:p>
    <w:p w14:paraId="1F08CC6E" w14:textId="77777777" w:rsidR="00AA768C" w:rsidRPr="009E7647" w:rsidRDefault="00351C7B" w:rsidP="00AA76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>DANE OSOBOWE</w:t>
      </w:r>
    </w:p>
    <w:p w14:paraId="4CD5DC3D" w14:textId="10C50999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Administratorem Państwa danych osobowych jest Fundacja. Z administratorem można skontaktować się poprzez wiadomość e-mail, przesłaną pod adres: fundacja@wid.org.pl lub za pośrednictwem korespondencji tradycyjnej, przesłanej pod adres administratora z dopiskiem „Dane osobowe”.</w:t>
      </w:r>
    </w:p>
    <w:p w14:paraId="100685AD" w14:textId="77777777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Administrator powołał Inspektora Ochrony Danych z którym można się skontaktować za pośrednictwem wiadomości e-mail przesłanej pod adres: iod@wid.org.pl lub za pośrednictwem korespondencji tradycyjnej, przesłanej na adres administratora z dopiskiem „Inspektor Ochrony Danych”.</w:t>
      </w:r>
    </w:p>
    <w:p w14:paraId="059A820C" w14:textId="77777777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lastRenderedPageBreak/>
        <w:t>Państwa dane osobowe przetwarzane są w związku z prowadzonym naborem do Projektu oraz w związku z zawarciem i realizacją umowy.</w:t>
      </w:r>
    </w:p>
    <w:p w14:paraId="26E41388" w14:textId="0B459CE4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Państwa dane osobowe pozyskane zostały bezpośrednio od Państwa lub wskazane zostały przez </w:t>
      </w:r>
      <w:r w:rsidR="00163F0B" w:rsidRPr="009E7647">
        <w:rPr>
          <w:rFonts w:ascii="Garamond" w:hAnsi="Garamond"/>
          <w:lang w:val="pl-PL"/>
        </w:rPr>
        <w:t>Placówkę jako osoba uprawniona do otrzymania Bonu</w:t>
      </w:r>
      <w:r w:rsidRPr="009E7647">
        <w:rPr>
          <w:rFonts w:ascii="Garamond" w:hAnsi="Garamond"/>
          <w:lang w:val="pl-PL"/>
        </w:rPr>
        <w:t>.</w:t>
      </w:r>
    </w:p>
    <w:p w14:paraId="73FED250" w14:textId="77777777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Podstawą prawną przetwarzania Państwa danych osobowych jest:</w:t>
      </w:r>
    </w:p>
    <w:p w14:paraId="2E25F323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left="1701" w:hanging="798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realizacja zawartej umowy lub działania podejmowane przed jej zawarciem na żądanie osoby której dane dotyczą – art. 6 ust. 1 lit. b) RODO,</w:t>
      </w:r>
    </w:p>
    <w:p w14:paraId="6333C129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left="1701" w:hanging="798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obowiązek prawny, ciążący na administratorze (przetwarzanie Państwa danych osobowych wynika z obowiązujących przepisów prawa) – art. 6 ust. 1 lit. c) RODO,</w:t>
      </w:r>
    </w:p>
    <w:p w14:paraId="19D2755E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left="1701" w:hanging="798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prawnie uzasadniony interes administratora polegający na obronie przed roszczeniami lub w związku z dochodzeniem roszczeń, udzielaniu odpowiedzi na przesłaną korespondencję oraz archiwizowaniu dokumentacji, a w przypadku osób wskazanych przez stronę umowy również w zakresie dokumentowania przebiegu współpracy – Art. 6 ust. 1 lit. f) RODO,</w:t>
      </w:r>
    </w:p>
    <w:p w14:paraId="7B1D201C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left="1701" w:hanging="798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Państwa zgoda na przetwarzanie danych osobowych, w określonym celu o ile takową Państwo wyrażą (np. otrzymywanie informacji drogą elektroniczną celem przedstawienia ofert) – Art. 6 ust. 1 lit. a) RODO.</w:t>
      </w:r>
    </w:p>
    <w:p w14:paraId="57B056DC" w14:textId="77777777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Państwa dane osobowe przetwarzane będą przez okres:</w:t>
      </w:r>
    </w:p>
    <w:p w14:paraId="2279978F" w14:textId="77777777" w:rsidR="00AA768C" w:rsidRPr="009E7647" w:rsidRDefault="00AA768C" w:rsidP="00163F0B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dane osobowe, które przetwarzane są w związku z realizacją zawartej umowy przetwarzane będą do zakończenia okresu kontroli realizacji zadania publicznego;</w:t>
      </w:r>
    </w:p>
    <w:p w14:paraId="74338F4B" w14:textId="77777777" w:rsidR="00AA768C" w:rsidRPr="009E7647" w:rsidRDefault="00AA768C" w:rsidP="00163F0B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dane osobowe, które przetwarzane są w związku z obowiązkiem prawnym, ciążącym na administratorze przetwarzane będą przez okresy wskazane w odpowiednich przepisach prawa (np. dowody księgowe przechowywane są przez okres 5 lat liczone od kolejnego roku rozliczeniowego), </w:t>
      </w:r>
    </w:p>
    <w:p w14:paraId="3AEFAE16" w14:textId="77777777" w:rsidR="00AA768C" w:rsidRPr="009E7647" w:rsidRDefault="00AA768C" w:rsidP="00163F0B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dane osobowe przetwarzane na podstawie prawnie uzasadnionego interesu administratora przetwarzane będą przez okres 6 lat lub do momentu ustania tego interesu.</w:t>
      </w:r>
    </w:p>
    <w:p w14:paraId="0CC6DC01" w14:textId="77777777" w:rsidR="00AA768C" w:rsidRPr="009E7647" w:rsidRDefault="00AA768C" w:rsidP="00163F0B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dane osobowe, przetwarzane na podstawie zgody przetwarzane będą do momentu jej wycofania lub ustania celu, w którym zgoda została zebrana.</w:t>
      </w:r>
    </w:p>
    <w:p w14:paraId="0F8ADF45" w14:textId="77777777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Państwa dane osobowe mogą zostać przekazane podmiotom, które wykonują usługi na rzecz administratora (np. dostawca usług hostingowych, dostawcy oprogramowania z którego korzysta administrator, kancelaria prawna itp.), w takim przypadku przekazanie danych następuje na podstawie zawartej umowy powierzenia przetwarzania danych osobowych z zastosowaniem odpowiednich środków technicznych i organizacyjnych. Dane osobowe mogą być również przekazane podmiotom lub stronom do tego uprawnionym na podstawie przepisów prawa (np. treść korespondencji może zostać przekazana organom do tego wyznaczonym w związku z </w:t>
      </w:r>
      <w:r w:rsidRPr="009E7647">
        <w:rPr>
          <w:rFonts w:ascii="Garamond" w:hAnsi="Garamond"/>
          <w:lang w:val="pl-PL"/>
        </w:rPr>
        <w:lastRenderedPageBreak/>
        <w:t>toczącym się postępowaniem). Dane osobowe mogą również zostać przekazane na podstawie Państwa żądania.</w:t>
      </w:r>
    </w:p>
    <w:p w14:paraId="2D784875" w14:textId="2BBF7209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Danych osobowych nie zamierzamy przekazywać do tzw. państw trzecich (tj. poza Europejski Obszar Gospodarczy obejmujący Unię Europejską, Norwegię, Liechtenstein i Islandię), jeśli jednak zajdzie taka potrzeba, wówczas przekazanie Państwa danych osobowych nastąpi zgodnie z przepisami RODO.</w:t>
      </w:r>
    </w:p>
    <w:p w14:paraId="0B25D9FE" w14:textId="77777777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Państwa dane osobowe mogą być przetwarzane w sposób zautomatyzowany, jednakże nie podlegają one profilowaniu, a ich przetwarzanie nie wywołuje negatywnych skutków prawnych lub nie wpływa na Państwa w żaden inny sposób.</w:t>
      </w:r>
    </w:p>
    <w:p w14:paraId="70818621" w14:textId="77777777" w:rsidR="00AA768C" w:rsidRPr="009E7647" w:rsidRDefault="00AA768C" w:rsidP="00AA768C">
      <w:pPr>
        <w:pStyle w:val="Akapitzlist"/>
        <w:numPr>
          <w:ilvl w:val="1"/>
          <w:numId w:val="1"/>
        </w:numPr>
        <w:spacing w:line="360" w:lineRule="auto"/>
        <w:ind w:hanging="65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W związku z przetwarzaniem Państwa danych osobowych przysługują Państwu:</w:t>
      </w:r>
    </w:p>
    <w:p w14:paraId="660E4D66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prawo dostępu i aktualizacji danych osobowych,</w:t>
      </w:r>
    </w:p>
    <w:p w14:paraId="50BC40C3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prawo do usunięcia danych osobowych,</w:t>
      </w:r>
    </w:p>
    <w:p w14:paraId="3034F02A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prawo do ograniczenia przetwarzania danych osobowych,</w:t>
      </w:r>
    </w:p>
    <w:p w14:paraId="2FE6F997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prawo do sprzeciwu na przetwarzanie Państwa danych osobowych,</w:t>
      </w:r>
    </w:p>
    <w:p w14:paraId="13853E11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prawo do wycofania udzielonej zgody na przetwarzanie danych osobowych,</w:t>
      </w:r>
    </w:p>
    <w:p w14:paraId="59BB6798" w14:textId="77777777" w:rsidR="00AA768C" w:rsidRPr="009E7647" w:rsidRDefault="00AA768C" w:rsidP="00AA768C">
      <w:pPr>
        <w:pStyle w:val="Akapitzlist"/>
        <w:numPr>
          <w:ilvl w:val="2"/>
          <w:numId w:val="1"/>
        </w:numPr>
        <w:spacing w:line="360" w:lineRule="auto"/>
        <w:ind w:hanging="657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prawo do wniesienia skargi na działania administratora do Prezesa Urzędu Ochrony Danych Osobowych, wszelkie niezbędne informację znajdą Państwo pod adresem: </w:t>
      </w:r>
      <w:hyperlink r:id="rId8" w:history="1">
        <w:r w:rsidRPr="009E7647">
          <w:rPr>
            <w:rStyle w:val="Hipercze"/>
            <w:rFonts w:ascii="Garamond" w:hAnsi="Garamond"/>
            <w:lang w:val="pl-PL"/>
          </w:rPr>
          <w:t>www.uodo.gov.pl</w:t>
        </w:r>
      </w:hyperlink>
    </w:p>
    <w:p w14:paraId="3D853ED6" w14:textId="33C239B4" w:rsidR="00351C7B" w:rsidRPr="009E7647" w:rsidRDefault="00AA768C" w:rsidP="00351C7B">
      <w:pPr>
        <w:pStyle w:val="Akapitzlist"/>
        <w:numPr>
          <w:ilvl w:val="1"/>
          <w:numId w:val="1"/>
        </w:numPr>
        <w:spacing w:line="360" w:lineRule="auto"/>
        <w:ind w:hanging="792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Wszelkie dodatkowe informacje dotyczące przetwarzania Państwa danych osobowych jak i realizacji przysługujących Państwu praw dostępne są pod adresem: </w:t>
      </w:r>
      <w:hyperlink r:id="rId9" w:history="1">
        <w:r w:rsidR="00163F0B" w:rsidRPr="009E7647">
          <w:rPr>
            <w:rStyle w:val="Hipercze"/>
            <w:rFonts w:ascii="Garamond" w:hAnsi="Garamond"/>
            <w:lang w:val="pl-PL"/>
          </w:rPr>
          <w:t>https://wid.org.pl/dane-osobowe/</w:t>
        </w:r>
      </w:hyperlink>
      <w:r w:rsidRPr="009E7647">
        <w:rPr>
          <w:rFonts w:ascii="Garamond" w:hAnsi="Garamond"/>
          <w:lang w:val="pl-PL"/>
        </w:rPr>
        <w:t>.</w:t>
      </w:r>
    </w:p>
    <w:p w14:paraId="5A90B6A1" w14:textId="77777777" w:rsidR="00163F0B" w:rsidRPr="009E7647" w:rsidRDefault="00163F0B" w:rsidP="00163F0B">
      <w:pPr>
        <w:pStyle w:val="Akapitzlist"/>
        <w:spacing w:line="360" w:lineRule="auto"/>
        <w:ind w:left="792"/>
        <w:jc w:val="both"/>
        <w:rPr>
          <w:rFonts w:ascii="Garamond" w:hAnsi="Garamond"/>
          <w:lang w:val="pl-PL"/>
        </w:rPr>
      </w:pPr>
    </w:p>
    <w:p w14:paraId="17B0D875" w14:textId="46EE42CB" w:rsidR="00635D8F" w:rsidRPr="009E7647" w:rsidRDefault="00635D8F" w:rsidP="00351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>POSTANOWIENIA KOŃCOWE</w:t>
      </w:r>
    </w:p>
    <w:p w14:paraId="208D31B1" w14:textId="103339CB" w:rsidR="00163F0B" w:rsidRPr="009E7647" w:rsidRDefault="00163F0B" w:rsidP="00351C7B">
      <w:pPr>
        <w:pStyle w:val="Akapitzlist"/>
        <w:numPr>
          <w:ilvl w:val="1"/>
          <w:numId w:val="1"/>
        </w:numPr>
        <w:spacing w:before="120" w:after="120" w:line="360" w:lineRule="auto"/>
        <w:ind w:hanging="650"/>
        <w:jc w:val="both"/>
        <w:rPr>
          <w:rFonts w:ascii="Garamond" w:eastAsia="Arial Narrow" w:hAnsi="Garamond" w:cs="Arial Narrow"/>
          <w:color w:val="000000"/>
          <w:u w:color="000000"/>
          <w:lang w:val="pl-PL" w:eastAsia="pl-PL"/>
          <w14:ligatures w14:val="none"/>
        </w:rPr>
      </w:pPr>
      <w:r w:rsidRPr="009E7647">
        <w:rPr>
          <w:rFonts w:ascii="Garamond" w:eastAsia="Arial Narrow" w:hAnsi="Garamond" w:cs="Arial Narrow"/>
          <w:color w:val="000000"/>
          <w:u w:color="000000"/>
          <w:lang w:val="pl-PL" w:eastAsia="pl-PL"/>
          <w14:ligatures w14:val="none"/>
        </w:rPr>
        <w:t>Fundacja zastrzega sobie prawo do zmiany regulaminu, pod warunkiem poinformowania o tym Beneficjentów z wyprzedzeniem wynoszącym 14 dni.</w:t>
      </w:r>
    </w:p>
    <w:p w14:paraId="2E359958" w14:textId="7C74D4B5" w:rsidR="00330F65" w:rsidRPr="009E7647" w:rsidRDefault="00163F0B" w:rsidP="00A062DC">
      <w:pPr>
        <w:pStyle w:val="Akapitzlist"/>
        <w:numPr>
          <w:ilvl w:val="1"/>
          <w:numId w:val="1"/>
        </w:numPr>
        <w:spacing w:before="120" w:after="120" w:line="360" w:lineRule="auto"/>
        <w:ind w:hanging="650"/>
        <w:jc w:val="both"/>
        <w:rPr>
          <w:rFonts w:ascii="Garamond" w:eastAsia="Arial Narrow" w:hAnsi="Garamond" w:cs="Arial Narrow"/>
          <w:color w:val="000000"/>
          <w:u w:color="000000"/>
          <w:lang w:val="pl-PL" w:eastAsia="pl-PL"/>
          <w14:ligatures w14:val="none"/>
        </w:rPr>
      </w:pPr>
      <w:r w:rsidRPr="009E7647">
        <w:rPr>
          <w:rFonts w:ascii="Garamond" w:eastAsia="Arial Narrow" w:hAnsi="Garamond" w:cs="Arial Narrow"/>
          <w:color w:val="000000"/>
          <w:u w:color="000000"/>
          <w:lang w:val="pl-PL" w:eastAsia="pl-PL"/>
          <w14:ligatures w14:val="none"/>
        </w:rPr>
        <w:t>Regulamin jest rządzony prawem polskim. Wszelkie spory wynikające z niniejszego Regulaminu lub w związku z nim będą rozstrzygane przez polskie sądy powszechne właściwe miejscowo dla siedziby Fundacji.</w:t>
      </w:r>
    </w:p>
    <w:p w14:paraId="6D1E5264" w14:textId="77777777" w:rsidR="00A062DC" w:rsidRPr="009E7647" w:rsidRDefault="00A062DC">
      <w:pPr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br w:type="page"/>
      </w:r>
    </w:p>
    <w:p w14:paraId="2F116E95" w14:textId="26E9A9A8" w:rsidR="00330F65" w:rsidRPr="009E7647" w:rsidRDefault="00330F65" w:rsidP="00330F65">
      <w:pPr>
        <w:spacing w:line="360" w:lineRule="auto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lastRenderedPageBreak/>
        <w:t xml:space="preserve">ZAŁĄCZNIK NR 3.3. – oświadczenie beneficjenta </w:t>
      </w:r>
    </w:p>
    <w:p w14:paraId="4ACC0732" w14:textId="77777777" w:rsidR="00330F65" w:rsidRPr="009E7647" w:rsidRDefault="00330F65" w:rsidP="00330F65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9E7647">
        <w:rPr>
          <w:rFonts w:ascii="Garamond" w:hAnsi="Garamond"/>
          <w:b/>
          <w:bCs/>
          <w:lang w:val="pl-PL"/>
        </w:rPr>
        <w:t>OŚWIADCZENIE BENEFICJENTA</w:t>
      </w:r>
    </w:p>
    <w:p w14:paraId="103CE46E" w14:textId="77777777" w:rsidR="00330F65" w:rsidRPr="009E7647" w:rsidRDefault="00330F65" w:rsidP="00330F65">
      <w:p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Ja, niżej podpisany/a ____________ __________________________________________, jako Nauczyciel w placówce _______________________________________________ niniejszym oświadczam że: </w:t>
      </w:r>
      <w:r w:rsidRPr="009E7647">
        <w:rPr>
          <w:rFonts w:ascii="Garamond" w:hAnsi="Garamond"/>
          <w:lang w:val="pl-PL"/>
        </w:rPr>
        <w:br/>
        <w:t>(i) otrzymałem/</w:t>
      </w:r>
      <w:proofErr w:type="spellStart"/>
      <w:r w:rsidRPr="009E7647">
        <w:rPr>
          <w:rFonts w:ascii="Garamond" w:hAnsi="Garamond"/>
          <w:lang w:val="pl-PL"/>
        </w:rPr>
        <w:t>am</w:t>
      </w:r>
      <w:proofErr w:type="spellEnd"/>
      <w:r w:rsidRPr="009E7647">
        <w:rPr>
          <w:rFonts w:ascii="Garamond" w:hAnsi="Garamond"/>
          <w:lang w:val="pl-PL"/>
        </w:rPr>
        <w:t xml:space="preserve"> Bon o wartości 1.000,00 PLN (tysiąc złotych), przekazany przez Fundację Wolność i Demokracja ze środków Ministerstwa Edukacji Narodowej za pośrednictwem </w:t>
      </w:r>
      <w:r w:rsidRPr="009E7647">
        <w:rPr>
          <w:rFonts w:ascii="Garamond" w:eastAsia="Times New Roman" w:hAnsi="Garamond" w:cs="Times New Roman"/>
          <w:color w:val="000000"/>
          <w:u w:color="000000"/>
          <w:lang w:val="pl-PL" w:eastAsia="pl-PL"/>
          <w14:ligatures w14:val="none"/>
        </w:rPr>
        <w:t xml:space="preserve">Instytutu Rozwoju Języka Polskiego im. świętego Maksymiliana Kolbego, i zobowiązuje się wykorzystać go na </w:t>
      </w:r>
      <w:r w:rsidRPr="009E7647">
        <w:rPr>
          <w:rFonts w:ascii="Garamond" w:hAnsi="Garamond"/>
          <w:lang w:val="pl-PL"/>
        </w:rPr>
        <w:t>cele edukacyjne oraz rozwojowe w odniesieniu do wykonywanego przez siebie zawodu; (ii) wypełniłem/</w:t>
      </w:r>
      <w:proofErr w:type="spellStart"/>
      <w:r w:rsidRPr="009E7647">
        <w:rPr>
          <w:rFonts w:ascii="Garamond" w:hAnsi="Garamond"/>
          <w:lang w:val="pl-PL"/>
        </w:rPr>
        <w:t>am</w:t>
      </w:r>
      <w:proofErr w:type="spellEnd"/>
      <w:r w:rsidRPr="009E7647">
        <w:rPr>
          <w:rFonts w:ascii="Garamond" w:hAnsi="Garamond"/>
          <w:lang w:val="pl-PL"/>
        </w:rPr>
        <w:t xml:space="preserve"> ankietę rozwoju zawodowego nauczyciela polonijnego (link do ankiety </w:t>
      </w:r>
      <w:hyperlink r:id="rId10" w:tgtFrame="_blank" w:history="1">
        <w:r w:rsidRPr="009E7647">
          <w:rPr>
            <w:rStyle w:val="Hipercze"/>
            <w:rFonts w:ascii="Garamond" w:hAnsi="Garamond"/>
            <w:lang w:val="pl-PL"/>
          </w:rPr>
          <w:t>https://forms.office.com/e/EetdSGiW5n</w:t>
        </w:r>
      </w:hyperlink>
      <w:r w:rsidRPr="009E7647">
        <w:rPr>
          <w:rFonts w:ascii="Garamond" w:hAnsi="Garamond"/>
          <w:lang w:val="pl-PL"/>
        </w:rPr>
        <w:t> ).</w:t>
      </w:r>
    </w:p>
    <w:p w14:paraId="0B140C95" w14:textId="789A3BB0" w:rsidR="00330F65" w:rsidRPr="009E7647" w:rsidRDefault="00330F65" w:rsidP="00330F65">
      <w:p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Zobowiązuje się przechowywać przez okres co najmniej 5 lat od końca roku w którym otrzymałem/</w:t>
      </w:r>
      <w:proofErr w:type="spellStart"/>
      <w:r w:rsidRPr="009E7647">
        <w:rPr>
          <w:rFonts w:ascii="Garamond" w:hAnsi="Garamond"/>
          <w:lang w:val="pl-PL"/>
        </w:rPr>
        <w:t>am</w:t>
      </w:r>
      <w:proofErr w:type="spellEnd"/>
      <w:r w:rsidRPr="009E7647">
        <w:rPr>
          <w:rFonts w:ascii="Garamond" w:hAnsi="Garamond"/>
          <w:lang w:val="pl-PL"/>
        </w:rPr>
        <w:t xml:space="preserve"> Bon komplet dokumentacji potwierdzającej wykorzystanie Bonu na cele wskazane powyżej (faktury/rachunki), w związku z koniecznością </w:t>
      </w:r>
      <w:r w:rsidR="00E3426D" w:rsidRPr="009E7647">
        <w:rPr>
          <w:rFonts w:ascii="Garamond" w:hAnsi="Garamond"/>
          <w:lang w:val="pl-PL"/>
        </w:rPr>
        <w:t>realizacji</w:t>
      </w:r>
      <w:r w:rsidRPr="009E7647">
        <w:rPr>
          <w:rFonts w:ascii="Garamond" w:hAnsi="Garamond"/>
          <w:lang w:val="pl-PL"/>
        </w:rPr>
        <w:t xml:space="preserve"> sprawozdawczości merytorycznej i finansowej. </w:t>
      </w:r>
    </w:p>
    <w:p w14:paraId="1B336196" w14:textId="77777777" w:rsidR="00330F65" w:rsidRPr="009E7647" w:rsidRDefault="00330F65" w:rsidP="00330F65">
      <w:pPr>
        <w:spacing w:line="360" w:lineRule="auto"/>
        <w:jc w:val="both"/>
        <w:rPr>
          <w:rFonts w:ascii="Garamond" w:hAnsi="Garamond"/>
          <w:lang w:val="pl-PL"/>
        </w:rPr>
      </w:pPr>
    </w:p>
    <w:p w14:paraId="1D33667A" w14:textId="77777777" w:rsidR="00330F65" w:rsidRPr="009E7647" w:rsidRDefault="00330F65" w:rsidP="00330F65">
      <w:p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>Wskazuję swoje aktualne dane kontaktowe i zobowiązuję się do powiadomienia placówki oraz Fundacji Wolność i Demokracja w przypadku ich zmiany: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0F65" w:rsidRPr="009E7647" w14:paraId="18454648" w14:textId="77777777" w:rsidTr="00814735">
        <w:tc>
          <w:tcPr>
            <w:tcW w:w="4531" w:type="dxa"/>
          </w:tcPr>
          <w:p w14:paraId="57EF0586" w14:textId="77777777" w:rsidR="00330F65" w:rsidRPr="009E7647" w:rsidRDefault="00330F65" w:rsidP="00814735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9E7647">
              <w:rPr>
                <w:rFonts w:ascii="Garamond" w:hAnsi="Garamond"/>
                <w:lang w:val="pl-PL"/>
              </w:rPr>
              <w:t>Numer telefonu:</w:t>
            </w:r>
          </w:p>
        </w:tc>
        <w:tc>
          <w:tcPr>
            <w:tcW w:w="4531" w:type="dxa"/>
          </w:tcPr>
          <w:p w14:paraId="07B3D028" w14:textId="77777777" w:rsidR="00330F65" w:rsidRPr="009E7647" w:rsidRDefault="00330F65" w:rsidP="00814735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330F65" w:rsidRPr="009E7647" w14:paraId="26BCF133" w14:textId="77777777" w:rsidTr="00814735">
        <w:tc>
          <w:tcPr>
            <w:tcW w:w="4531" w:type="dxa"/>
          </w:tcPr>
          <w:p w14:paraId="34A5F107" w14:textId="77777777" w:rsidR="00330F65" w:rsidRPr="009E7647" w:rsidRDefault="00330F65" w:rsidP="00814735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9E7647">
              <w:rPr>
                <w:rFonts w:ascii="Garamond" w:hAnsi="Garamond"/>
                <w:lang w:val="pl-PL"/>
              </w:rPr>
              <w:t>Adres email:</w:t>
            </w:r>
          </w:p>
        </w:tc>
        <w:tc>
          <w:tcPr>
            <w:tcW w:w="4531" w:type="dxa"/>
          </w:tcPr>
          <w:p w14:paraId="5D1C6E36" w14:textId="77777777" w:rsidR="00330F65" w:rsidRPr="009E7647" w:rsidRDefault="00330F65" w:rsidP="00814735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330F65" w:rsidRPr="009E7647" w14:paraId="1AE0E33F" w14:textId="77777777" w:rsidTr="00814735">
        <w:tc>
          <w:tcPr>
            <w:tcW w:w="4531" w:type="dxa"/>
          </w:tcPr>
          <w:p w14:paraId="397DF45D" w14:textId="77777777" w:rsidR="00330F65" w:rsidRPr="009E7647" w:rsidRDefault="00330F65" w:rsidP="00814735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9E7647">
              <w:rPr>
                <w:rFonts w:ascii="Garamond" w:hAnsi="Garamond"/>
                <w:lang w:val="pl-PL"/>
              </w:rPr>
              <w:t>Adres zamieszkania:</w:t>
            </w:r>
          </w:p>
        </w:tc>
        <w:tc>
          <w:tcPr>
            <w:tcW w:w="4531" w:type="dxa"/>
          </w:tcPr>
          <w:p w14:paraId="30146E86" w14:textId="77777777" w:rsidR="00330F65" w:rsidRPr="009E7647" w:rsidRDefault="00330F65" w:rsidP="00814735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330F65" w:rsidRPr="009E7647" w14:paraId="6CA746C0" w14:textId="77777777" w:rsidTr="00814735">
        <w:tc>
          <w:tcPr>
            <w:tcW w:w="4531" w:type="dxa"/>
          </w:tcPr>
          <w:p w14:paraId="407AB630" w14:textId="77777777" w:rsidR="00330F65" w:rsidRPr="009E7647" w:rsidRDefault="00330F65" w:rsidP="00814735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9E7647">
              <w:rPr>
                <w:rFonts w:ascii="Garamond" w:hAnsi="Garamond"/>
                <w:lang w:val="pl-PL"/>
              </w:rPr>
              <w:t>Rodzaj, numer i seria dokumentu tożsamości:</w:t>
            </w:r>
          </w:p>
        </w:tc>
        <w:tc>
          <w:tcPr>
            <w:tcW w:w="4531" w:type="dxa"/>
          </w:tcPr>
          <w:p w14:paraId="3EAC2229" w14:textId="77777777" w:rsidR="00330F65" w:rsidRPr="009E7647" w:rsidRDefault="00330F65" w:rsidP="00814735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</w:tbl>
    <w:p w14:paraId="68521501" w14:textId="77777777" w:rsidR="00330F65" w:rsidRPr="009E7647" w:rsidRDefault="00330F65" w:rsidP="00330F65">
      <w:pPr>
        <w:spacing w:line="360" w:lineRule="auto"/>
        <w:jc w:val="both"/>
        <w:rPr>
          <w:rFonts w:ascii="Garamond" w:hAnsi="Garamond"/>
          <w:lang w:val="pl-PL"/>
        </w:rPr>
      </w:pPr>
    </w:p>
    <w:p w14:paraId="2FFCBEE0" w14:textId="3DE2642C" w:rsidR="00330F65" w:rsidRPr="009E7647" w:rsidRDefault="00330F65" w:rsidP="00330F65">
      <w:p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Potwierdzam zapoznanie się oraz zobowiązuje się do przestrzegania „Regulaminu  wykorzystania Bonu świątecznego dla nauczycieli polonijnych”, dostępnego pod adresem </w:t>
      </w:r>
      <w:r w:rsidR="00E3426D">
        <w:rPr>
          <w:rFonts w:ascii="Garamond" w:hAnsi="Garamond"/>
          <w:lang w:val="pl-PL"/>
        </w:rPr>
        <w:t>www.wid.org.pl</w:t>
      </w:r>
      <w:r w:rsidRPr="009E7647">
        <w:rPr>
          <w:rFonts w:ascii="Garamond" w:hAnsi="Garamond"/>
          <w:lang w:val="pl-PL"/>
        </w:rPr>
        <w:t>.</w:t>
      </w:r>
    </w:p>
    <w:p w14:paraId="0E33665A" w14:textId="77777777" w:rsidR="00330F65" w:rsidRPr="009E7647" w:rsidRDefault="00330F65" w:rsidP="00330F65">
      <w:pPr>
        <w:spacing w:line="360" w:lineRule="auto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t xml:space="preserve">Oświadczenie jest rządzone prawem polskim. Jurysdykcję nad sporami powstałymi w związku </w:t>
      </w:r>
      <w:r w:rsidRPr="009E7647">
        <w:rPr>
          <w:rFonts w:ascii="Garamond" w:hAnsi="Garamond"/>
          <w:lang w:val="pl-PL"/>
        </w:rPr>
        <w:br/>
        <w:t xml:space="preserve">z niniejszym oświadczeniem zachowują sądy polskie właściwe dla siedziby Fundacji Wolność </w:t>
      </w:r>
      <w:r w:rsidRPr="009E7647">
        <w:rPr>
          <w:rFonts w:ascii="Garamond" w:hAnsi="Garamond"/>
          <w:lang w:val="pl-PL"/>
        </w:rPr>
        <w:br/>
        <w:t>i Demokracja.</w:t>
      </w:r>
    </w:p>
    <w:p w14:paraId="64EA4F67" w14:textId="77777777" w:rsidR="00330F65" w:rsidRPr="009E7647" w:rsidRDefault="00330F65" w:rsidP="00330F65">
      <w:pPr>
        <w:spacing w:line="360" w:lineRule="auto"/>
        <w:ind w:left="5760"/>
        <w:jc w:val="both"/>
        <w:rPr>
          <w:rFonts w:ascii="Garamond" w:hAnsi="Garamond"/>
          <w:lang w:val="pl-PL"/>
        </w:rPr>
      </w:pPr>
      <w:r w:rsidRPr="009E7647">
        <w:rPr>
          <w:rFonts w:ascii="Garamond" w:hAnsi="Garamond"/>
          <w:lang w:val="pl-PL"/>
        </w:rPr>
        <w:br/>
        <w:t>_____________________________</w:t>
      </w:r>
    </w:p>
    <w:p w14:paraId="0BF511EA" w14:textId="77777777" w:rsidR="00330F65" w:rsidRPr="009E7647" w:rsidRDefault="00330F65" w:rsidP="00330F65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</w:p>
    <w:p w14:paraId="2BBA8F1F" w14:textId="77777777" w:rsidR="00330F65" w:rsidRPr="009E7647" w:rsidRDefault="00330F65" w:rsidP="00330F65">
      <w:pPr>
        <w:spacing w:before="120" w:after="120" w:line="360" w:lineRule="auto"/>
        <w:jc w:val="both"/>
        <w:rPr>
          <w:rFonts w:ascii="Garamond" w:eastAsia="Arial Narrow" w:hAnsi="Garamond" w:cs="Arial Narrow"/>
          <w:b/>
          <w:bCs/>
          <w:color w:val="000000"/>
          <w:u w:color="000000"/>
          <w:lang w:val="pl-PL" w:eastAsia="pl-PL"/>
          <w14:ligatures w14:val="none"/>
        </w:rPr>
      </w:pPr>
    </w:p>
    <w:sectPr w:rsidR="00330F65" w:rsidRPr="009E7647" w:rsidSect="00894A8B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4709B" w14:textId="77777777" w:rsidR="00273228" w:rsidRDefault="00273228" w:rsidP="00894A8B">
      <w:pPr>
        <w:spacing w:after="0" w:line="240" w:lineRule="auto"/>
      </w:pPr>
      <w:r>
        <w:separator/>
      </w:r>
    </w:p>
  </w:endnote>
  <w:endnote w:type="continuationSeparator" w:id="0">
    <w:p w14:paraId="0B1C88EC" w14:textId="77777777" w:rsidR="00273228" w:rsidRDefault="00273228" w:rsidP="0089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25AC" w14:textId="77777777" w:rsidR="00E3426D" w:rsidRDefault="00E3426D" w:rsidP="00E3426D">
    <w:pPr>
      <w:pStyle w:val="NormalnyWeb"/>
    </w:pPr>
    <w:r>
      <w:rPr>
        <w:noProof/>
      </w:rPr>
      <w:drawing>
        <wp:inline distT="0" distB="0" distL="0" distR="0" wp14:anchorId="0D77EDF6" wp14:editId="0B5704F3">
          <wp:extent cx="6336030" cy="787233"/>
          <wp:effectExtent l="0" t="0" r="0" b="0"/>
          <wp:docPr id="3" name="Obraz 2" descr="Obraz zawierający tekst, Czcionka, lini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, Czcionka, lini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821" cy="83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E46E7" w14:textId="77777777" w:rsidR="00E3426D" w:rsidRPr="00E3426D" w:rsidRDefault="00E3426D" w:rsidP="00E3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11844" w14:textId="77777777" w:rsidR="00E3426D" w:rsidRDefault="00E3426D" w:rsidP="00E3426D">
    <w:pPr>
      <w:pStyle w:val="NormalnyWeb"/>
    </w:pPr>
    <w:r>
      <w:rPr>
        <w:noProof/>
      </w:rPr>
      <w:drawing>
        <wp:inline distT="0" distB="0" distL="0" distR="0" wp14:anchorId="746CBA39" wp14:editId="7120A0AC">
          <wp:extent cx="6322232" cy="785518"/>
          <wp:effectExtent l="0" t="0" r="2540" b="0"/>
          <wp:docPr id="2" name="Obraz 1" descr="Obraz zawierający tekst, Czcionka, lini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Czcionka, lini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72" cy="80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60917" w14:textId="77777777" w:rsidR="00E3426D" w:rsidRDefault="00E3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CED54" w14:textId="77777777" w:rsidR="00273228" w:rsidRDefault="00273228" w:rsidP="00894A8B">
      <w:pPr>
        <w:spacing w:after="0" w:line="240" w:lineRule="auto"/>
      </w:pPr>
      <w:r>
        <w:separator/>
      </w:r>
    </w:p>
  </w:footnote>
  <w:footnote w:type="continuationSeparator" w:id="0">
    <w:p w14:paraId="43969C3F" w14:textId="77777777" w:rsidR="00273228" w:rsidRDefault="00273228" w:rsidP="00894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1D94"/>
    <w:multiLevelType w:val="multilevel"/>
    <w:tmpl w:val="F440C818"/>
    <w:numStyleLink w:val="ImportedStyle2"/>
  </w:abstractNum>
  <w:abstractNum w:abstractNumId="1" w15:restartNumberingAfterBreak="0">
    <w:nsid w:val="54D53B0E"/>
    <w:multiLevelType w:val="multilevel"/>
    <w:tmpl w:val="F440C818"/>
    <w:styleLink w:val="ImportedStyle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359" w:hanging="6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863" w:hanging="7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367" w:hanging="92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871" w:hanging="10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375" w:hanging="121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79" w:hanging="13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455" w:hanging="15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120283E"/>
    <w:multiLevelType w:val="multilevel"/>
    <w:tmpl w:val="91E45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4680781">
    <w:abstractNumId w:val="2"/>
  </w:num>
  <w:num w:numId="2" w16cid:durableId="33423494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40838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8B"/>
    <w:rsid w:val="00082271"/>
    <w:rsid w:val="000C6500"/>
    <w:rsid w:val="000F12B0"/>
    <w:rsid w:val="000F7A9D"/>
    <w:rsid w:val="0016097E"/>
    <w:rsid w:val="00163F0B"/>
    <w:rsid w:val="001A70FD"/>
    <w:rsid w:val="001C4DE7"/>
    <w:rsid w:val="00273228"/>
    <w:rsid w:val="002C3F89"/>
    <w:rsid w:val="002C44EF"/>
    <w:rsid w:val="00311C26"/>
    <w:rsid w:val="00330F65"/>
    <w:rsid w:val="00351C7B"/>
    <w:rsid w:val="003D4E87"/>
    <w:rsid w:val="004B7A0C"/>
    <w:rsid w:val="004E3C42"/>
    <w:rsid w:val="00511AD9"/>
    <w:rsid w:val="005245CA"/>
    <w:rsid w:val="00554C95"/>
    <w:rsid w:val="005708FB"/>
    <w:rsid w:val="00574832"/>
    <w:rsid w:val="005F4B7A"/>
    <w:rsid w:val="005F7AA1"/>
    <w:rsid w:val="00635D8F"/>
    <w:rsid w:val="00637BDD"/>
    <w:rsid w:val="00765C19"/>
    <w:rsid w:val="00786429"/>
    <w:rsid w:val="007A5C6D"/>
    <w:rsid w:val="0085163D"/>
    <w:rsid w:val="00891ADB"/>
    <w:rsid w:val="00894A8B"/>
    <w:rsid w:val="00895AF2"/>
    <w:rsid w:val="008E429B"/>
    <w:rsid w:val="009D3E8C"/>
    <w:rsid w:val="009E7647"/>
    <w:rsid w:val="00A062DC"/>
    <w:rsid w:val="00A80DE2"/>
    <w:rsid w:val="00AA768C"/>
    <w:rsid w:val="00AB5AF4"/>
    <w:rsid w:val="00B2201B"/>
    <w:rsid w:val="00B2525F"/>
    <w:rsid w:val="00B8142F"/>
    <w:rsid w:val="00C8318B"/>
    <w:rsid w:val="00CF5BC3"/>
    <w:rsid w:val="00D476F2"/>
    <w:rsid w:val="00DD7674"/>
    <w:rsid w:val="00E24FD8"/>
    <w:rsid w:val="00E3426D"/>
    <w:rsid w:val="00E774F9"/>
    <w:rsid w:val="00F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829F"/>
  <w15:chartTrackingRefBased/>
  <w15:docId w15:val="{4E13BAD8-87BF-4B26-AF7F-C568DCA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A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A8B"/>
  </w:style>
  <w:style w:type="paragraph" w:styleId="Stopka">
    <w:name w:val="footer"/>
    <w:basedOn w:val="Normalny"/>
    <w:link w:val="StopkaZnak"/>
    <w:uiPriority w:val="99"/>
    <w:unhideWhenUsed/>
    <w:rsid w:val="0089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A8B"/>
  </w:style>
  <w:style w:type="numbering" w:customStyle="1" w:styleId="ImportedStyle2">
    <w:name w:val="Imported Style 2"/>
    <w:rsid w:val="00FB5C0C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AA76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68C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330F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semiHidden/>
    <w:unhideWhenUsed/>
    <w:rsid w:val="00E3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e/EetdSGiW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d.org.pl/dane-osobow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Rabczuk</dc:creator>
  <cp:keywords/>
  <dc:description/>
  <cp:lastModifiedBy>Lilia Luboniewicz</cp:lastModifiedBy>
  <cp:revision>2</cp:revision>
  <dcterms:created xsi:type="dcterms:W3CDTF">2024-12-06T10:31:00Z</dcterms:created>
  <dcterms:modified xsi:type="dcterms:W3CDTF">2024-12-06T10:31:00Z</dcterms:modified>
</cp:coreProperties>
</file>